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26" w:rsidRDefault="008C1326" w:rsidP="001C3A91">
      <w:pPr>
        <w:tabs>
          <w:tab w:val="left" w:pos="7797"/>
        </w:tabs>
        <w:spacing w:line="360" w:lineRule="auto"/>
        <w:rPr>
          <w:rFonts w:ascii="Arial" w:hAnsi="Arial" w:cs="Arial"/>
          <w:b/>
          <w:snapToGrid w:val="0"/>
        </w:rPr>
      </w:pPr>
      <w:bookmarkStart w:id="0" w:name="_GoBack"/>
    </w:p>
    <w:p w:rsidR="00A4196F" w:rsidRPr="0004705E" w:rsidRDefault="00E11D7E" w:rsidP="00D72978">
      <w:pPr>
        <w:pStyle w:val="Dachzeile"/>
      </w:pPr>
      <w:r w:rsidRPr="0004705E">
        <w:rPr>
          <w:lang w:val="en-GB" w:bidi="en-GB"/>
        </w:rPr>
        <w:t>EWM at Euroblech</w:t>
      </w:r>
    </w:p>
    <w:p w:rsidR="00D62FB2" w:rsidRDefault="00F43798" w:rsidP="0004705E">
      <w:pPr>
        <w:pStyle w:val="Headline"/>
      </w:pPr>
      <w:r>
        <w:rPr>
          <w:lang w:val="en-GB" w:bidi="en-GB"/>
        </w:rPr>
        <w:t>Welding 4.0 in practice – the next generation</w:t>
      </w:r>
    </w:p>
    <w:p w:rsidR="00D06D7B" w:rsidRDefault="00D06D7B" w:rsidP="00D06D7B">
      <w:pPr>
        <w:tabs>
          <w:tab w:val="left" w:pos="7797"/>
        </w:tabs>
        <w:spacing w:line="360" w:lineRule="auto"/>
        <w:rPr>
          <w:rFonts w:ascii="Arial" w:hAnsi="Arial" w:cs="Arial"/>
          <w:b/>
          <w:snapToGrid w:val="0"/>
        </w:rPr>
      </w:pPr>
    </w:p>
    <w:p w:rsidR="006444D0" w:rsidRPr="006444D0" w:rsidRDefault="006444D0" w:rsidP="0004705E">
      <w:pPr>
        <w:pStyle w:val="Headline"/>
        <w:rPr>
          <w:sz w:val="18"/>
        </w:rPr>
      </w:pPr>
    </w:p>
    <w:p w:rsidR="00113E7E" w:rsidRPr="00F43798" w:rsidRDefault="004F628F" w:rsidP="00E11D7E">
      <w:pPr>
        <w:pStyle w:val="Anlauf"/>
        <w:rPr>
          <w:b w:val="0"/>
        </w:rPr>
      </w:pPr>
      <w:r w:rsidRPr="00F43798">
        <w:rPr>
          <w:b w:val="0"/>
          <w:lang w:val="en-GB" w:bidi="en-GB"/>
        </w:rPr>
        <w:t xml:space="preserve">“Welding 4.0 – Next Step, Next Generation” – this is EWM AG’s motto for Euroblech where they will present practical welding technology of the future for trade and industry. </w:t>
      </w:r>
      <w:bookmarkEnd w:id="0"/>
      <w:r w:rsidRPr="00F43798">
        <w:rPr>
          <w:b w:val="0"/>
          <w:lang w:val="en-GB" w:bidi="en-GB"/>
        </w:rPr>
        <w:t xml:space="preserve">The demonstrations at </w:t>
      </w:r>
      <w:r w:rsidR="00DF2A89">
        <w:rPr>
          <w:b w:val="0"/>
          <w:lang w:val="en-GB" w:bidi="en-GB"/>
        </w:rPr>
        <w:t>S</w:t>
      </w:r>
      <w:r w:rsidRPr="00F43798">
        <w:rPr>
          <w:b w:val="0"/>
          <w:lang w:val="en-GB" w:bidi="en-GB"/>
        </w:rPr>
        <w:t>tand E78 in Hall 13 will focus on the manufacturer’s innovative welding processes. Users can experience live how these technologies help them to save energy and cut costs, as well as reduce welding fumes.</w:t>
      </w:r>
    </w:p>
    <w:p w:rsidR="004F628F" w:rsidRPr="00F43798" w:rsidRDefault="004F628F" w:rsidP="00E11D7E">
      <w:pPr>
        <w:pStyle w:val="Anlauf"/>
        <w:rPr>
          <w:b w:val="0"/>
          <w:bCs/>
        </w:rPr>
      </w:pPr>
    </w:p>
    <w:p w:rsidR="009A6C16" w:rsidRDefault="004835AA" w:rsidP="00E11D7E">
      <w:pPr>
        <w:pStyle w:val="Anlauf"/>
        <w:rPr>
          <w:b w:val="0"/>
          <w:bCs/>
        </w:rPr>
      </w:pPr>
      <w:r>
        <w:rPr>
          <w:b w:val="0"/>
          <w:lang w:val="en-GB" w:bidi="en-GB"/>
        </w:rPr>
        <w:t>The manufacturer will also present new variants of its Titan XQ puls MIG/MAG multi-process welding machine series: in addition to a compact variant with integrated eFeed wire feed mechanism, EWM will demonstrate for the first time the Titan XQR for automated robot applications. Fittingly, the company will also show off its skills in the field of automation – from entry-level solutions collaborating with robots up to complete robotic solutions for industrial welding.</w:t>
      </w:r>
    </w:p>
    <w:p w:rsidR="002B0728" w:rsidRDefault="002B0728" w:rsidP="00E11D7E">
      <w:pPr>
        <w:pStyle w:val="Anlauf"/>
        <w:rPr>
          <w:b w:val="0"/>
          <w:bCs/>
        </w:rPr>
      </w:pPr>
    </w:p>
    <w:p w:rsidR="00113E7E" w:rsidRPr="00E75D51" w:rsidRDefault="00113E7E" w:rsidP="00E11D7E">
      <w:pPr>
        <w:pStyle w:val="Anlauf"/>
        <w:rPr>
          <w:b w:val="0"/>
          <w:bCs/>
        </w:rPr>
      </w:pPr>
      <w:r w:rsidRPr="00F43798">
        <w:rPr>
          <w:b w:val="0"/>
          <w:lang w:val="en-GB" w:bidi="en-GB"/>
        </w:rPr>
        <w:t>The focus will also be on the extensive connectivity of machine technology offered by the ewm Xnet Welding 4.0 welding management system and its component management. Furthermore, EWM will present new machines from the Taurus Steel series which have been specially developed for steel processing operations for trade and industry.</w:t>
      </w:r>
    </w:p>
    <w:p w:rsidR="00B968B8" w:rsidRPr="00E11D7E" w:rsidRDefault="00B968B8" w:rsidP="00BF0522">
      <w:pPr>
        <w:spacing w:line="360" w:lineRule="auto"/>
        <w:jc w:val="both"/>
        <w:rPr>
          <w:rFonts w:ascii="Arial" w:hAnsi="Arial"/>
          <w:noProof/>
        </w:rPr>
      </w:pPr>
    </w:p>
    <w:p w:rsidR="000C5770" w:rsidRDefault="002E5FA4" w:rsidP="00D72978">
      <w:pPr>
        <w:pStyle w:val="Zusatzinformationen"/>
      </w:pPr>
      <w:r w:rsidRPr="00E11D7E">
        <w:rPr>
          <w:lang w:val="en-GB" w:bidi="en-GB"/>
        </w:rPr>
        <w:t>Date:</w:t>
      </w:r>
      <w:r w:rsidRPr="00E11D7E">
        <w:rPr>
          <w:lang w:val="en-GB" w:bidi="en-GB"/>
        </w:rPr>
        <w:tab/>
      </w:r>
      <w:r w:rsidRPr="00E11D7E">
        <w:rPr>
          <w:lang w:val="en-GB" w:bidi="en-GB"/>
        </w:rPr>
        <w:tab/>
      </w:r>
      <w:r w:rsidR="008C22CE">
        <w:rPr>
          <w:lang w:val="en-GB" w:bidi="en-GB"/>
        </w:rPr>
        <w:t>26</w:t>
      </w:r>
      <w:r w:rsidRPr="00E11D7E">
        <w:rPr>
          <w:lang w:val="en-GB" w:bidi="en-GB"/>
        </w:rPr>
        <w:t xml:space="preserve"> July 2018</w:t>
      </w:r>
    </w:p>
    <w:p w:rsidR="000C5770" w:rsidRDefault="00DD0851" w:rsidP="00D72978">
      <w:pPr>
        <w:pStyle w:val="Zusatzinformationen"/>
      </w:pPr>
      <w:r>
        <w:rPr>
          <w:lang w:val="en-GB" w:bidi="en-GB"/>
        </w:rPr>
        <w:t>Scope:</w:t>
      </w:r>
      <w:r>
        <w:rPr>
          <w:lang w:val="en-GB" w:bidi="en-GB"/>
        </w:rPr>
        <w:tab/>
        <w:t>1,190 characters, including spaces</w:t>
      </w:r>
    </w:p>
    <w:p w:rsidR="00BE2023" w:rsidRDefault="00457FB8" w:rsidP="00D72978">
      <w:pPr>
        <w:pStyle w:val="Zusatzinformationen"/>
      </w:pPr>
      <w:r>
        <w:rPr>
          <w:lang w:val="en-GB" w:bidi="en-GB"/>
        </w:rPr>
        <w:t>Figure:</w:t>
      </w:r>
      <w:r>
        <w:rPr>
          <w:lang w:val="en-GB" w:bidi="en-GB"/>
        </w:rPr>
        <w:tab/>
        <w:t>1</w:t>
      </w:r>
    </w:p>
    <w:p w:rsidR="00A8020B" w:rsidRDefault="00A8020B" w:rsidP="0021095B">
      <w:pPr>
        <w:jc w:val="both"/>
        <w:rPr>
          <w:rFonts w:ascii="Arial" w:hAnsi="Arial" w:cs="Arial"/>
          <w:b/>
          <w:sz w:val="22"/>
          <w:szCs w:val="22"/>
        </w:rPr>
      </w:pPr>
    </w:p>
    <w:p w:rsidR="00572B44" w:rsidRDefault="00572B44" w:rsidP="00D72978">
      <w:pPr>
        <w:pStyle w:val="Bildbenennung"/>
      </w:pPr>
    </w:p>
    <w:p w:rsidR="008C22CE" w:rsidRDefault="008C22CE" w:rsidP="00D72978">
      <w:pPr>
        <w:pStyle w:val="Bildbenennung"/>
      </w:pPr>
    </w:p>
    <w:p w:rsidR="008C22CE" w:rsidRDefault="008C22CE" w:rsidP="00D72978">
      <w:pPr>
        <w:pStyle w:val="Bildbenennung"/>
      </w:pPr>
    </w:p>
    <w:p w:rsidR="00572B44" w:rsidRDefault="00572B44" w:rsidP="00D72978">
      <w:pPr>
        <w:pStyle w:val="Bildbenennung"/>
      </w:pPr>
    </w:p>
    <w:p w:rsidR="009A6C16" w:rsidRDefault="009A6C16" w:rsidP="00D72978">
      <w:pPr>
        <w:pStyle w:val="Bildbenennung"/>
        <w:rPr>
          <w:bCs/>
        </w:rPr>
      </w:pPr>
      <w:r>
        <w:rPr>
          <w:lang w:val="en-GB" w:bidi="en-GB"/>
        </w:rPr>
        <w:lastRenderedPageBreak/>
        <w:t xml:space="preserve">Fig. 1: </w:t>
      </w:r>
    </w:p>
    <w:p w:rsidR="009A6C16" w:rsidRDefault="009A6C16" w:rsidP="009A6C16">
      <w:pPr>
        <w:jc w:val="both"/>
        <w:rPr>
          <w:rFonts w:ascii="Arial" w:hAnsi="Arial" w:cs="Arial"/>
          <w:bCs/>
          <w:sz w:val="22"/>
        </w:rPr>
      </w:pPr>
    </w:p>
    <w:p w:rsidR="009A6C16" w:rsidRDefault="00CC131C" w:rsidP="009A6C16">
      <w:pPr>
        <w:jc w:val="both"/>
        <w:rPr>
          <w:rFonts w:ascii="Arial" w:hAnsi="Arial" w:cs="Arial"/>
          <w:bCs/>
          <w:noProof/>
          <w:sz w:val="22"/>
        </w:rPr>
      </w:pPr>
      <w:r>
        <w:rPr>
          <w:rFonts w:ascii="Arial" w:eastAsia="Arial" w:hAnsi="Arial" w:cs="Arial"/>
          <w:noProof/>
          <w:sz w:val="22"/>
          <w:lang w:val="de-DE"/>
        </w:rPr>
        <w:drawing>
          <wp:inline distT="0" distB="0" distL="0" distR="0" wp14:anchorId="52DF5504" wp14:editId="1FFFD6CB">
            <wp:extent cx="2924175" cy="2028825"/>
            <wp:effectExtent l="0" t="0" r="9525" b="9525"/>
            <wp:docPr id="3" name="Bild 3" descr="Picture0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079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028825"/>
                    </a:xfrm>
                    <a:prstGeom prst="rect">
                      <a:avLst/>
                    </a:prstGeom>
                    <a:noFill/>
                    <a:ln>
                      <a:noFill/>
                    </a:ln>
                  </pic:spPr>
                </pic:pic>
              </a:graphicData>
            </a:graphic>
          </wp:inline>
        </w:drawing>
      </w:r>
    </w:p>
    <w:p w:rsidR="00A90D7D" w:rsidRDefault="00A90D7D" w:rsidP="009A6C16">
      <w:pPr>
        <w:jc w:val="both"/>
        <w:rPr>
          <w:rFonts w:ascii="Arial" w:hAnsi="Arial" w:cs="Arial"/>
          <w:bCs/>
          <w:noProof/>
          <w:sz w:val="22"/>
        </w:rPr>
      </w:pPr>
    </w:p>
    <w:p w:rsidR="009A6625" w:rsidRDefault="0004705E" w:rsidP="009A6C16">
      <w:pPr>
        <w:jc w:val="both"/>
        <w:rPr>
          <w:rFonts w:ascii="Arial" w:hAnsi="Arial" w:cs="Arial"/>
          <w:bCs/>
          <w:noProof/>
          <w:sz w:val="22"/>
        </w:rPr>
      </w:pPr>
      <w:r>
        <w:rPr>
          <w:rFonts w:ascii="Arial" w:eastAsia="Arial" w:hAnsi="Arial" w:cs="Arial"/>
          <w:noProof/>
          <w:sz w:val="22"/>
          <w:lang w:val="en-GB" w:bidi="en-GB"/>
        </w:rPr>
        <w:t xml:space="preserve">At Euroblech, EWM will present the technology of the future for manual and automated welding applications.  </w:t>
      </w:r>
    </w:p>
    <w:p w:rsidR="009A6625" w:rsidRDefault="009A6625" w:rsidP="009A6C16">
      <w:pPr>
        <w:jc w:val="both"/>
        <w:rPr>
          <w:rFonts w:ascii="Arial" w:hAnsi="Arial" w:cs="Arial"/>
          <w:bCs/>
          <w:noProof/>
          <w:sz w:val="22"/>
        </w:rPr>
      </w:pPr>
    </w:p>
    <w:p w:rsidR="009A6625" w:rsidRDefault="009A6625" w:rsidP="009A6C16">
      <w:pPr>
        <w:jc w:val="both"/>
        <w:rPr>
          <w:rFonts w:ascii="Arial" w:hAnsi="Arial" w:cs="Arial"/>
          <w:bCs/>
          <w:noProof/>
          <w:sz w:val="22"/>
        </w:rPr>
      </w:pPr>
    </w:p>
    <w:p w:rsidR="00BE2023" w:rsidRDefault="00BE2023" w:rsidP="000E425A">
      <w:pPr>
        <w:spacing w:before="40" w:after="40" w:line="240" w:lineRule="atLeast"/>
        <w:jc w:val="both"/>
        <w:rPr>
          <w:rFonts w:ascii="Arial" w:hAnsi="Arial"/>
          <w:noProof/>
          <w:u w:val="single"/>
        </w:rPr>
      </w:pPr>
    </w:p>
    <w:p w:rsidR="00C142B3" w:rsidRDefault="00C142B3" w:rsidP="00D72978">
      <w:pPr>
        <w:pStyle w:val="Zusatzinformationen"/>
      </w:pPr>
      <w:r>
        <w:rPr>
          <w:rFonts w:cs="Arial"/>
          <w:lang w:val="en-GB" w:bidi="en-GB"/>
        </w:rPr>
        <w:t>EWM AG</w:t>
      </w:r>
      <w:r>
        <w:rPr>
          <w:lang w:val="en-GB" w:bidi="en-GB"/>
        </w:rPr>
        <w:t xml:space="preserve"> company contact</w:t>
      </w:r>
    </w:p>
    <w:p w:rsidR="00C142B3" w:rsidRPr="003A74B0" w:rsidRDefault="00C142B3" w:rsidP="00D367E5">
      <w:pPr>
        <w:pStyle w:val="Kontakte"/>
        <w:rPr>
          <w:rFonts w:cs="Times New Roman"/>
          <w:b/>
          <w:noProof/>
          <w:color w:val="A50021"/>
          <w:szCs w:val="22"/>
        </w:rPr>
      </w:pPr>
      <w:r>
        <w:rPr>
          <w:lang w:val="en-GB" w:bidi="en-GB"/>
        </w:rPr>
        <w:t xml:space="preserve">Heinz Lorenz </w:t>
      </w:r>
    </w:p>
    <w:p w:rsidR="003A74B0" w:rsidRPr="00882EE1" w:rsidRDefault="00C142B3" w:rsidP="00D367E5">
      <w:pPr>
        <w:pStyle w:val="Kontakte"/>
        <w:rPr>
          <w:lang w:val="de-DE"/>
        </w:rPr>
      </w:pPr>
      <w:r w:rsidRPr="00882EE1">
        <w:rPr>
          <w:lang w:val="de-DE" w:bidi="en-GB"/>
        </w:rPr>
        <w:t>Dr. Günter-Henle-Str. 8</w:t>
      </w:r>
    </w:p>
    <w:p w:rsidR="00C142B3" w:rsidRPr="00882EE1" w:rsidRDefault="003A74B0" w:rsidP="00D367E5">
      <w:pPr>
        <w:pStyle w:val="Kontakte"/>
        <w:rPr>
          <w:lang w:val="de-DE"/>
        </w:rPr>
      </w:pPr>
      <w:r w:rsidRPr="00882EE1">
        <w:rPr>
          <w:lang w:val="de-DE" w:bidi="en-GB"/>
        </w:rPr>
        <w:t>56271 Mündersbach, Germany</w:t>
      </w:r>
    </w:p>
    <w:p w:rsidR="00C142B3" w:rsidRDefault="00C142B3" w:rsidP="00D367E5">
      <w:pPr>
        <w:pStyle w:val="Kontakte"/>
      </w:pPr>
      <w:r>
        <w:rPr>
          <w:lang w:val="en-GB" w:bidi="en-GB"/>
        </w:rPr>
        <w:t>Telephone: +49 2680 181-126</w:t>
      </w:r>
    </w:p>
    <w:p w:rsidR="003A74B0" w:rsidRDefault="00C142B3" w:rsidP="00D367E5">
      <w:pPr>
        <w:pStyle w:val="Kontakte"/>
      </w:pPr>
      <w:r w:rsidRPr="00D22A7E">
        <w:rPr>
          <w:lang w:val="en-GB" w:bidi="en-GB"/>
        </w:rPr>
        <w:t>Email: heinz.lorenz@ewm-group.com</w:t>
      </w:r>
    </w:p>
    <w:p w:rsidR="00C142B3" w:rsidRPr="00882EE1" w:rsidRDefault="00C142B3" w:rsidP="00D367E5">
      <w:pPr>
        <w:pStyle w:val="Kontakte"/>
        <w:rPr>
          <w:lang w:val="fr-FR"/>
        </w:rPr>
      </w:pPr>
      <w:r w:rsidRPr="00882EE1">
        <w:rPr>
          <w:lang w:val="fr-FR" w:bidi="en-GB"/>
        </w:rPr>
        <w:t>Internet: www.ewm-group.com</w:t>
      </w:r>
    </w:p>
    <w:p w:rsidR="0004705E" w:rsidRPr="00882EE1" w:rsidRDefault="0004705E" w:rsidP="00D367E5">
      <w:pPr>
        <w:pStyle w:val="Kontakte"/>
        <w:rPr>
          <w:lang w:val="fr-FR"/>
        </w:rPr>
      </w:pPr>
    </w:p>
    <w:p w:rsidR="00C142B3" w:rsidRPr="00882EE1" w:rsidRDefault="00C142B3" w:rsidP="00D72978">
      <w:pPr>
        <w:pStyle w:val="Zusatzinformationen"/>
        <w:rPr>
          <w:lang w:val="fr-FR"/>
        </w:rPr>
      </w:pPr>
      <w:r w:rsidRPr="00882EE1">
        <w:rPr>
          <w:lang w:val="fr-FR" w:bidi="en-GB"/>
        </w:rPr>
        <w:t>Press contact</w:t>
      </w:r>
    </w:p>
    <w:p w:rsidR="003A74B0" w:rsidRPr="009138D4" w:rsidRDefault="003A74B0" w:rsidP="00D367E5">
      <w:pPr>
        <w:pStyle w:val="Kontakte"/>
      </w:pPr>
      <w:proofErr w:type="spellStart"/>
      <w:r w:rsidRPr="009138D4">
        <w:rPr>
          <w:lang w:val="en-GB" w:bidi="en-GB"/>
        </w:rPr>
        <w:t>additiv</w:t>
      </w:r>
      <w:proofErr w:type="spellEnd"/>
      <w:r w:rsidRPr="009138D4">
        <w:rPr>
          <w:lang w:val="en-GB" w:bidi="en-GB"/>
        </w:rPr>
        <w:t xml:space="preserve"> </w:t>
      </w:r>
      <w:proofErr w:type="spellStart"/>
      <w:r w:rsidRPr="009138D4">
        <w:rPr>
          <w:lang w:val="en-GB" w:bidi="en-GB"/>
        </w:rPr>
        <w:t>pr</w:t>
      </w:r>
      <w:proofErr w:type="spellEnd"/>
      <w:r w:rsidRPr="009138D4">
        <w:rPr>
          <w:lang w:val="en-GB" w:bidi="en-GB"/>
        </w:rPr>
        <w:t xml:space="preserve"> GmbH &amp; Co. KG</w:t>
      </w:r>
    </w:p>
    <w:p w:rsidR="00C142B3" w:rsidRPr="00E5318D" w:rsidRDefault="00C142B3" w:rsidP="00D367E5">
      <w:pPr>
        <w:pStyle w:val="Kontakte"/>
      </w:pPr>
      <w:r w:rsidRPr="00E5318D">
        <w:rPr>
          <w:lang w:val="en-GB" w:bidi="en-GB"/>
        </w:rPr>
        <w:t>Nils Heinen</w:t>
      </w:r>
    </w:p>
    <w:p w:rsidR="00C142B3" w:rsidRDefault="00C142B3" w:rsidP="00D367E5">
      <w:pPr>
        <w:pStyle w:val="Kontakte"/>
      </w:pPr>
      <w:r>
        <w:rPr>
          <w:lang w:val="en-GB" w:bidi="en-GB"/>
        </w:rPr>
        <w:t xml:space="preserve">Public Relations for Logistics, Steel, Industrial Goods and IT </w:t>
      </w:r>
    </w:p>
    <w:p w:rsidR="003A74B0" w:rsidRDefault="00C142B3" w:rsidP="00D367E5">
      <w:pPr>
        <w:pStyle w:val="Kontakte"/>
      </w:pPr>
      <w:r>
        <w:rPr>
          <w:lang w:val="en-GB" w:bidi="en-GB"/>
        </w:rPr>
        <w:t>Herzog-Adolf-Straße 3</w:t>
      </w:r>
    </w:p>
    <w:p w:rsidR="00C142B3" w:rsidRDefault="00C142B3" w:rsidP="00D367E5">
      <w:pPr>
        <w:pStyle w:val="Kontakte"/>
      </w:pPr>
      <w:r>
        <w:rPr>
          <w:lang w:val="en-GB" w:bidi="en-GB"/>
        </w:rPr>
        <w:t>56410 Montabaur, Germany</w:t>
      </w:r>
    </w:p>
    <w:p w:rsidR="00C142B3" w:rsidRDefault="00C142B3" w:rsidP="00D367E5">
      <w:pPr>
        <w:pStyle w:val="Kontakte"/>
      </w:pPr>
      <w:r>
        <w:rPr>
          <w:lang w:val="en-GB" w:bidi="en-GB"/>
        </w:rPr>
        <w:t>Telephone: +49 2602-950 99-13</w:t>
      </w:r>
    </w:p>
    <w:p w:rsidR="003A74B0" w:rsidRDefault="00C142B3" w:rsidP="00D367E5">
      <w:pPr>
        <w:pStyle w:val="Kontakte"/>
      </w:pPr>
      <w:r>
        <w:rPr>
          <w:lang w:val="en-GB" w:bidi="en-GB"/>
        </w:rPr>
        <w:t>Email: nih@additiv-pr.de</w:t>
      </w:r>
    </w:p>
    <w:p w:rsidR="00C142B3" w:rsidRDefault="00C142B3" w:rsidP="00D367E5">
      <w:pPr>
        <w:pStyle w:val="Kontakte"/>
        <w:rPr>
          <w:noProof/>
          <w:u w:val="single"/>
        </w:rPr>
      </w:pPr>
      <w:r>
        <w:rPr>
          <w:lang w:val="en-GB" w:bidi="en-GB"/>
        </w:rPr>
        <w:t>Internet: www.additiv-pr.de</w:t>
      </w:r>
    </w:p>
    <w:sectPr w:rsidR="00C142B3" w:rsidSect="00913F64">
      <w:headerReference w:type="default" r:id="rId8"/>
      <w:footerReference w:type="default" r:id="rId9"/>
      <w:headerReference w:type="first" r:id="rId10"/>
      <w:footerReference w:type="first" r:id="rId11"/>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56" w:rsidRDefault="00EE4956">
      <w:r>
        <w:separator/>
      </w:r>
    </w:p>
  </w:endnote>
  <w:endnote w:type="continuationSeparator" w:id="0">
    <w:p w:rsidR="00EE4956" w:rsidRDefault="00EE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3A" w:rsidRPr="001473C8" w:rsidRDefault="004D603A" w:rsidP="00C84CEC">
    <w:pPr>
      <w:pStyle w:val="Fuzeile"/>
      <w:jc w:val="center"/>
      <w:rPr>
        <w:rFonts w:ascii="Arial" w:hAnsi="Arial" w:cs="Arial"/>
        <w:sz w:val="16"/>
        <w:szCs w:val="16"/>
      </w:rPr>
    </w:pPr>
    <w:r w:rsidRPr="001473C8">
      <w:rPr>
        <w:rFonts w:ascii="Arial" w:eastAsia="Arial" w:hAnsi="Arial" w:cs="Arial"/>
        <w:sz w:val="16"/>
        <w:szCs w:val="16"/>
        <w:lang w:val="en-GB" w:bidi="en-GB"/>
      </w:rPr>
      <w:t xml:space="preserve">Page </w:t>
    </w:r>
    <w:r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PAGE</w:instrText>
    </w:r>
    <w:r w:rsidRPr="001473C8">
      <w:rPr>
        <w:rStyle w:val="Seitenzahl"/>
        <w:rFonts w:ascii="Arial" w:eastAsia="Arial" w:hAnsi="Arial" w:cs="Arial"/>
        <w:sz w:val="16"/>
        <w:szCs w:val="16"/>
        <w:lang w:val="en-GB" w:bidi="en-GB"/>
      </w:rPr>
      <w:instrText xml:space="preserve"> </w:instrText>
    </w:r>
    <w:r w:rsidRPr="001473C8">
      <w:rPr>
        <w:rStyle w:val="Seitenzahl"/>
        <w:rFonts w:ascii="Arial" w:eastAsia="Arial" w:hAnsi="Arial" w:cs="Arial"/>
        <w:sz w:val="16"/>
        <w:szCs w:val="16"/>
        <w:lang w:val="en-GB" w:bidi="en-GB"/>
      </w:rPr>
      <w:fldChar w:fldCharType="separate"/>
    </w:r>
    <w:r w:rsidR="002759F5">
      <w:rPr>
        <w:rStyle w:val="Seitenzahl"/>
        <w:rFonts w:ascii="Arial" w:eastAsia="Arial" w:hAnsi="Arial" w:cs="Arial"/>
        <w:noProof/>
        <w:sz w:val="16"/>
        <w:szCs w:val="16"/>
        <w:lang w:val="en-GB" w:bidi="en-GB"/>
      </w:rPr>
      <w:t>2</w:t>
    </w:r>
    <w:r w:rsidRPr="001473C8">
      <w:rPr>
        <w:rStyle w:val="Seitenzahl"/>
        <w:rFonts w:ascii="Arial" w:eastAsia="Arial" w:hAnsi="Arial" w:cs="Arial"/>
        <w:sz w:val="16"/>
        <w:szCs w:val="16"/>
        <w:lang w:val="en-GB" w:bidi="en-GB"/>
      </w:rPr>
      <w:fldChar w:fldCharType="end"/>
    </w:r>
    <w:r w:rsidRPr="001473C8">
      <w:rPr>
        <w:rStyle w:val="Seitenzahl"/>
        <w:rFonts w:ascii="Arial" w:eastAsia="Arial" w:hAnsi="Arial" w:cs="Arial"/>
        <w:sz w:val="16"/>
        <w:szCs w:val="16"/>
        <w:lang w:val="en-GB" w:bidi="en-GB"/>
      </w:rPr>
      <w:t xml:space="preserve"> of </w:t>
    </w:r>
    <w:r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NUMPAGES</w:instrText>
    </w:r>
    <w:r w:rsidRPr="001473C8">
      <w:rPr>
        <w:rStyle w:val="Seitenzahl"/>
        <w:rFonts w:ascii="Arial" w:eastAsia="Arial" w:hAnsi="Arial" w:cs="Arial"/>
        <w:sz w:val="16"/>
        <w:szCs w:val="16"/>
        <w:lang w:val="en-GB" w:bidi="en-GB"/>
      </w:rPr>
      <w:instrText xml:space="preserve"> </w:instrText>
    </w:r>
    <w:r w:rsidRPr="001473C8">
      <w:rPr>
        <w:rStyle w:val="Seitenzahl"/>
        <w:rFonts w:ascii="Arial" w:eastAsia="Arial" w:hAnsi="Arial" w:cs="Arial"/>
        <w:sz w:val="16"/>
        <w:szCs w:val="16"/>
        <w:lang w:val="en-GB" w:bidi="en-GB"/>
      </w:rPr>
      <w:fldChar w:fldCharType="separate"/>
    </w:r>
    <w:r w:rsidR="002759F5">
      <w:rPr>
        <w:rStyle w:val="Seitenzahl"/>
        <w:rFonts w:ascii="Arial" w:eastAsia="Arial" w:hAnsi="Arial" w:cs="Arial"/>
        <w:noProof/>
        <w:sz w:val="16"/>
        <w:szCs w:val="16"/>
        <w:lang w:val="en-GB" w:bidi="en-GB"/>
      </w:rPr>
      <w:t>2</w:t>
    </w:r>
    <w:r w:rsidRPr="001473C8">
      <w:rPr>
        <w:rStyle w:val="Seitenzahl"/>
        <w:rFonts w:ascii="Arial" w:eastAsia="Arial" w:hAnsi="Arial" w:cs="Arial"/>
        <w:sz w:val="16"/>
        <w:szCs w:val="16"/>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3A" w:rsidRPr="003912B8" w:rsidRDefault="004D603A">
    <w:pPr>
      <w:pStyle w:val="Fuzeile"/>
      <w:jc w:val="center"/>
      <w:rPr>
        <w:rFonts w:ascii="Arial" w:hAnsi="Arial" w:cs="Arial"/>
        <w:sz w:val="18"/>
        <w:szCs w:val="18"/>
      </w:rPr>
    </w:pPr>
    <w:r w:rsidRPr="003912B8">
      <w:rPr>
        <w:rFonts w:ascii="Arial" w:eastAsia="Arial" w:hAnsi="Arial" w:cs="Arial"/>
        <w:sz w:val="18"/>
        <w:szCs w:val="18"/>
        <w:lang w:val="en-GB" w:bidi="en-GB"/>
      </w:rPr>
      <w:t xml:space="preserve">Page </w:t>
    </w:r>
    <w:r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PAGE</w:instrText>
    </w:r>
    <w:r w:rsidRPr="003912B8">
      <w:rPr>
        <w:rFonts w:ascii="Arial" w:eastAsia="Arial" w:hAnsi="Arial" w:cs="Arial"/>
        <w:sz w:val="18"/>
        <w:szCs w:val="18"/>
        <w:lang w:val="en-GB" w:bidi="en-GB"/>
      </w:rPr>
      <w:fldChar w:fldCharType="separate"/>
    </w:r>
    <w:r>
      <w:rPr>
        <w:rFonts w:ascii="Arial" w:eastAsia="Arial" w:hAnsi="Arial" w:cs="Arial"/>
        <w:noProof/>
        <w:sz w:val="18"/>
        <w:szCs w:val="18"/>
        <w:lang w:val="en-GB" w:bidi="en-GB"/>
      </w:rPr>
      <w:t>1</w:t>
    </w:r>
    <w:r w:rsidRPr="003912B8">
      <w:rPr>
        <w:rFonts w:ascii="Arial" w:eastAsia="Arial" w:hAnsi="Arial" w:cs="Arial"/>
        <w:sz w:val="18"/>
        <w:szCs w:val="18"/>
        <w:lang w:val="en-GB" w:bidi="en-GB"/>
      </w:rPr>
      <w:fldChar w:fldCharType="end"/>
    </w:r>
    <w:r w:rsidRPr="003912B8">
      <w:rPr>
        <w:rFonts w:ascii="Arial" w:eastAsia="Arial" w:hAnsi="Arial" w:cs="Arial"/>
        <w:sz w:val="18"/>
        <w:szCs w:val="18"/>
        <w:lang w:val="en-GB" w:bidi="en-GB"/>
      </w:rPr>
      <w:t xml:space="preserve"> of </w:t>
    </w:r>
    <w:r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NUMPAGES</w:instrText>
    </w:r>
    <w:r w:rsidRPr="003912B8">
      <w:rPr>
        <w:rFonts w:ascii="Arial" w:eastAsia="Arial" w:hAnsi="Arial" w:cs="Arial"/>
        <w:sz w:val="18"/>
        <w:szCs w:val="18"/>
        <w:lang w:val="en-GB" w:bidi="en-GB"/>
      </w:rPr>
      <w:fldChar w:fldCharType="separate"/>
    </w:r>
    <w:r w:rsidR="002759F5">
      <w:rPr>
        <w:rFonts w:ascii="Arial" w:eastAsia="Arial" w:hAnsi="Arial" w:cs="Arial"/>
        <w:noProof/>
        <w:sz w:val="18"/>
        <w:szCs w:val="18"/>
        <w:lang w:val="en-GB" w:bidi="en-GB"/>
      </w:rPr>
      <w:t>2</w:t>
    </w:r>
    <w:r w:rsidRPr="003912B8">
      <w:rPr>
        <w:rFonts w:ascii="Arial" w:eastAsia="Arial" w:hAnsi="Arial" w:cs="Arial"/>
        <w:sz w:val="18"/>
        <w:szCs w:val="18"/>
        <w:lang w:val="en-GB" w:bidi="en-GB"/>
      </w:rPr>
      <w:fldChar w:fldCharType="end"/>
    </w:r>
  </w:p>
  <w:p w:rsidR="004D603A" w:rsidRDefault="004D60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56" w:rsidRDefault="00EE4956">
      <w:r>
        <w:separator/>
      </w:r>
    </w:p>
  </w:footnote>
  <w:footnote w:type="continuationSeparator" w:id="0">
    <w:p w:rsidR="00EE4956" w:rsidRDefault="00EE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3A" w:rsidRPr="00E86BC2" w:rsidRDefault="004D603A" w:rsidP="0025523A">
    <w:pPr>
      <w:rPr>
        <w:rFonts w:ascii="Arial" w:hAnsi="Arial"/>
        <w:b/>
        <w:sz w:val="48"/>
        <w:szCs w:val="48"/>
      </w:rPr>
    </w:pPr>
    <w:r>
      <w:rPr>
        <w:rFonts w:ascii="Arial" w:eastAsia="Arial" w:hAnsi="Arial" w:cs="Arial"/>
        <w:b/>
        <w:noProof/>
        <w:sz w:val="48"/>
        <w:szCs w:val="48"/>
        <w:lang w:val="de-DE"/>
      </w:rPr>
      <w:drawing>
        <wp:anchor distT="0" distB="0" distL="114300" distR="114300" simplePos="0" relativeHeight="251659264" behindDoc="1" locked="0" layoutInCell="1" allowOverlap="1" wp14:anchorId="15A4615F" wp14:editId="5E384111">
          <wp:simplePos x="0" y="0"/>
          <wp:positionH relativeFrom="rightMargin">
            <wp:align>left</wp:align>
          </wp:positionH>
          <wp:positionV relativeFrom="paragraph">
            <wp:posOffset>-450215</wp:posOffset>
          </wp:positionV>
          <wp:extent cx="1524000" cy="1524000"/>
          <wp:effectExtent l="0" t="0" r="0" b="0"/>
          <wp:wrapTight wrapText="bothSides">
            <wp:wrapPolygon edited="0">
              <wp:start x="0" y="0"/>
              <wp:lineTo x="0" y="21330"/>
              <wp:lineTo x="21330" y="21330"/>
              <wp:lineTo x="213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Pr="00A24968">
      <w:rPr>
        <w:rFonts w:ascii="Arial" w:eastAsia="Arial" w:hAnsi="Arial" w:cs="Arial"/>
        <w:b/>
        <w:sz w:val="48"/>
        <w:szCs w:val="48"/>
        <w:lang w:val="en-GB" w:bidi="en-GB"/>
      </w:rPr>
      <w:t>Press release</w:t>
    </w:r>
  </w:p>
  <w:p w:rsidR="004D603A" w:rsidRPr="00CB4063" w:rsidRDefault="004D603A" w:rsidP="00CB4063">
    <w:pPr>
      <w:spacing w:line="360" w:lineRule="auto"/>
      <w:rPr>
        <w:rFonts w:ascii="Arial" w:hAnsi="Arial" w:cs="Arial"/>
      </w:rPr>
    </w:pPr>
  </w:p>
  <w:p w:rsidR="004D603A" w:rsidRPr="00CB4063" w:rsidRDefault="004D603A"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3A" w:rsidRPr="00D64A0A" w:rsidRDefault="004D603A" w:rsidP="00805862">
    <w:pPr>
      <w:rPr>
        <w:rFonts w:ascii="Arial" w:hAnsi="Arial"/>
        <w:sz w:val="22"/>
        <w:szCs w:val="22"/>
      </w:rPr>
    </w:pPr>
    <w:r>
      <w:rPr>
        <w:noProof/>
        <w:lang w:val="de-DE"/>
      </w:rPr>
      <w:drawing>
        <wp:anchor distT="0" distB="0" distL="114300" distR="114300" simplePos="0" relativeHeight="251658240" behindDoc="1" locked="0" layoutInCell="1" allowOverlap="1" wp14:anchorId="2F2514ED" wp14:editId="3CA08337">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4D603A" w:rsidRDefault="004D603A" w:rsidP="00805862">
    <w:pPr>
      <w:rPr>
        <w:rFonts w:ascii="Arial" w:hAnsi="Arial"/>
        <w:b/>
        <w:sz w:val="48"/>
        <w:szCs w:val="48"/>
      </w:rPr>
    </w:pPr>
    <w:r w:rsidRPr="00A24968">
      <w:rPr>
        <w:rFonts w:ascii="Arial" w:eastAsia="Arial" w:hAnsi="Arial" w:cs="Arial"/>
        <w:b/>
        <w:sz w:val="48"/>
        <w:szCs w:val="48"/>
        <w:lang w:val="en-GB" w:bidi="en-GB"/>
      </w:rPr>
      <w:t xml:space="preserve">Press release </w:t>
    </w:r>
  </w:p>
  <w:p w:rsidR="004D603A" w:rsidRDefault="004D603A" w:rsidP="00805862"/>
  <w:p w:rsidR="004D603A" w:rsidRPr="00805862" w:rsidRDefault="004D603A"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4.75pt;visibility:visible" o:bullet="t">
        <v:imagedata r:id="rId1" o:title=""/>
      </v:shape>
    </w:pict>
  </w:numPicBullet>
  <w:numPicBullet w:numPicBulletId="1">
    <w:pict>
      <v:shape id="_x0000_i1027" type="#_x0000_t75" style="width:22.5pt;height:27.75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606B2EA3"/>
    <w:multiLevelType w:val="hybridMultilevel"/>
    <w:tmpl w:val="8C50711A"/>
    <w:lvl w:ilvl="0" w:tplc="8CB818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719B"/>
    <w:rsid w:val="00037216"/>
    <w:rsid w:val="00037A46"/>
    <w:rsid w:val="00037A5B"/>
    <w:rsid w:val="00040196"/>
    <w:rsid w:val="00040A8B"/>
    <w:rsid w:val="00040C8A"/>
    <w:rsid w:val="00040D14"/>
    <w:rsid w:val="0004137B"/>
    <w:rsid w:val="0004177F"/>
    <w:rsid w:val="000418F2"/>
    <w:rsid w:val="0004199F"/>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05E"/>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2E5"/>
    <w:rsid w:val="000A0612"/>
    <w:rsid w:val="000A06A5"/>
    <w:rsid w:val="000A07D7"/>
    <w:rsid w:val="000A0974"/>
    <w:rsid w:val="000A1032"/>
    <w:rsid w:val="000A121B"/>
    <w:rsid w:val="000A16A8"/>
    <w:rsid w:val="000A173C"/>
    <w:rsid w:val="000A1804"/>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A61"/>
    <w:rsid w:val="000E2FA5"/>
    <w:rsid w:val="000E3943"/>
    <w:rsid w:val="000E425A"/>
    <w:rsid w:val="000E4607"/>
    <w:rsid w:val="000E4784"/>
    <w:rsid w:val="000E4A11"/>
    <w:rsid w:val="000E5AFE"/>
    <w:rsid w:val="000E62E6"/>
    <w:rsid w:val="000E69D3"/>
    <w:rsid w:val="000E6DB5"/>
    <w:rsid w:val="000E71B0"/>
    <w:rsid w:val="000E7D0F"/>
    <w:rsid w:val="000F05A4"/>
    <w:rsid w:val="000F0969"/>
    <w:rsid w:val="000F0D22"/>
    <w:rsid w:val="000F0F02"/>
    <w:rsid w:val="000F0F94"/>
    <w:rsid w:val="000F137D"/>
    <w:rsid w:val="000F1F05"/>
    <w:rsid w:val="000F2890"/>
    <w:rsid w:val="000F2BA3"/>
    <w:rsid w:val="000F2C25"/>
    <w:rsid w:val="000F2FF9"/>
    <w:rsid w:val="000F332D"/>
    <w:rsid w:val="000F33FD"/>
    <w:rsid w:val="000F38AA"/>
    <w:rsid w:val="000F3CC0"/>
    <w:rsid w:val="000F4041"/>
    <w:rsid w:val="000F422B"/>
    <w:rsid w:val="000F424B"/>
    <w:rsid w:val="000F447B"/>
    <w:rsid w:val="000F4549"/>
    <w:rsid w:val="000F4B8E"/>
    <w:rsid w:val="000F4F9C"/>
    <w:rsid w:val="000F4FCA"/>
    <w:rsid w:val="000F50C6"/>
    <w:rsid w:val="000F53BC"/>
    <w:rsid w:val="000F645A"/>
    <w:rsid w:val="000F6EE7"/>
    <w:rsid w:val="000F6F79"/>
    <w:rsid w:val="000F70B3"/>
    <w:rsid w:val="000F70E2"/>
    <w:rsid w:val="000F70F7"/>
    <w:rsid w:val="000F7318"/>
    <w:rsid w:val="000F7367"/>
    <w:rsid w:val="000F7B7D"/>
    <w:rsid w:val="000F7D40"/>
    <w:rsid w:val="0010004A"/>
    <w:rsid w:val="001000E9"/>
    <w:rsid w:val="0010014C"/>
    <w:rsid w:val="00100204"/>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0AE"/>
    <w:rsid w:val="001063F7"/>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E7E"/>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301"/>
    <w:rsid w:val="001226B0"/>
    <w:rsid w:val="00122773"/>
    <w:rsid w:val="001228F2"/>
    <w:rsid w:val="001229E1"/>
    <w:rsid w:val="00122AC3"/>
    <w:rsid w:val="001231EA"/>
    <w:rsid w:val="0012324C"/>
    <w:rsid w:val="001235AE"/>
    <w:rsid w:val="0012369A"/>
    <w:rsid w:val="00123F5C"/>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9B5"/>
    <w:rsid w:val="00133A5A"/>
    <w:rsid w:val="001349B8"/>
    <w:rsid w:val="00134D64"/>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5DD"/>
    <w:rsid w:val="00140D3B"/>
    <w:rsid w:val="001411B8"/>
    <w:rsid w:val="0014146A"/>
    <w:rsid w:val="001414B2"/>
    <w:rsid w:val="00141681"/>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AA6"/>
    <w:rsid w:val="00157729"/>
    <w:rsid w:val="00157A61"/>
    <w:rsid w:val="00157B1F"/>
    <w:rsid w:val="00157BE6"/>
    <w:rsid w:val="00160995"/>
    <w:rsid w:val="00160A15"/>
    <w:rsid w:val="00160D3F"/>
    <w:rsid w:val="00160E2A"/>
    <w:rsid w:val="001613B3"/>
    <w:rsid w:val="0016156B"/>
    <w:rsid w:val="001618FF"/>
    <w:rsid w:val="00161921"/>
    <w:rsid w:val="00161AAA"/>
    <w:rsid w:val="0016208C"/>
    <w:rsid w:val="001627CC"/>
    <w:rsid w:val="00162E71"/>
    <w:rsid w:val="00162F5A"/>
    <w:rsid w:val="00163501"/>
    <w:rsid w:val="001635C1"/>
    <w:rsid w:val="00163DE6"/>
    <w:rsid w:val="00164264"/>
    <w:rsid w:val="0016455C"/>
    <w:rsid w:val="001646B1"/>
    <w:rsid w:val="00164732"/>
    <w:rsid w:val="00164B97"/>
    <w:rsid w:val="0016533D"/>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609"/>
    <w:rsid w:val="00172CE7"/>
    <w:rsid w:val="00172E96"/>
    <w:rsid w:val="00172F2B"/>
    <w:rsid w:val="00172FC7"/>
    <w:rsid w:val="00173207"/>
    <w:rsid w:val="00173791"/>
    <w:rsid w:val="00174AC0"/>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5B4"/>
    <w:rsid w:val="00195673"/>
    <w:rsid w:val="001958D2"/>
    <w:rsid w:val="00195A8A"/>
    <w:rsid w:val="00195B40"/>
    <w:rsid w:val="00195CBE"/>
    <w:rsid w:val="00195E4D"/>
    <w:rsid w:val="00195F8D"/>
    <w:rsid w:val="001967F9"/>
    <w:rsid w:val="00196F0B"/>
    <w:rsid w:val="00197165"/>
    <w:rsid w:val="00197331"/>
    <w:rsid w:val="001974EB"/>
    <w:rsid w:val="0019784A"/>
    <w:rsid w:val="00197A99"/>
    <w:rsid w:val="00197B7D"/>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65E"/>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66CC"/>
    <w:rsid w:val="001C6CB9"/>
    <w:rsid w:val="001C6E8D"/>
    <w:rsid w:val="001C71B9"/>
    <w:rsid w:val="001C73BF"/>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6AA"/>
    <w:rsid w:val="001D7D60"/>
    <w:rsid w:val="001E0810"/>
    <w:rsid w:val="001E098A"/>
    <w:rsid w:val="001E0D87"/>
    <w:rsid w:val="001E1049"/>
    <w:rsid w:val="001E1769"/>
    <w:rsid w:val="001E1D2D"/>
    <w:rsid w:val="001E20A5"/>
    <w:rsid w:val="001E25E8"/>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0A"/>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197"/>
    <w:rsid w:val="0023648E"/>
    <w:rsid w:val="00236594"/>
    <w:rsid w:val="00236D98"/>
    <w:rsid w:val="0023705A"/>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B36"/>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5BC"/>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F4"/>
    <w:rsid w:val="002632D9"/>
    <w:rsid w:val="002633D5"/>
    <w:rsid w:val="002633D6"/>
    <w:rsid w:val="00263867"/>
    <w:rsid w:val="00263A4A"/>
    <w:rsid w:val="00263A8F"/>
    <w:rsid w:val="00263D47"/>
    <w:rsid w:val="00263DEA"/>
    <w:rsid w:val="00263E8A"/>
    <w:rsid w:val="00263F19"/>
    <w:rsid w:val="00264716"/>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9F5"/>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728"/>
    <w:rsid w:val="002B0C78"/>
    <w:rsid w:val="002B1263"/>
    <w:rsid w:val="002B14DF"/>
    <w:rsid w:val="002B1C95"/>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0B98"/>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C62"/>
    <w:rsid w:val="002E7D21"/>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3065"/>
    <w:rsid w:val="002F315C"/>
    <w:rsid w:val="002F339F"/>
    <w:rsid w:val="002F4206"/>
    <w:rsid w:val="002F4338"/>
    <w:rsid w:val="002F4588"/>
    <w:rsid w:val="002F497C"/>
    <w:rsid w:val="002F49D8"/>
    <w:rsid w:val="002F4A35"/>
    <w:rsid w:val="002F4FA2"/>
    <w:rsid w:val="002F5000"/>
    <w:rsid w:val="002F5016"/>
    <w:rsid w:val="002F50F2"/>
    <w:rsid w:val="002F5222"/>
    <w:rsid w:val="002F5443"/>
    <w:rsid w:val="002F5D33"/>
    <w:rsid w:val="002F5E71"/>
    <w:rsid w:val="002F5F18"/>
    <w:rsid w:val="002F6988"/>
    <w:rsid w:val="002F6A5F"/>
    <w:rsid w:val="002F6ADD"/>
    <w:rsid w:val="002F7125"/>
    <w:rsid w:val="002F7744"/>
    <w:rsid w:val="002F7858"/>
    <w:rsid w:val="002F7960"/>
    <w:rsid w:val="002F79B5"/>
    <w:rsid w:val="002F79CA"/>
    <w:rsid w:val="002F7C30"/>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90E"/>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50388"/>
    <w:rsid w:val="0035039D"/>
    <w:rsid w:val="0035081D"/>
    <w:rsid w:val="00350997"/>
    <w:rsid w:val="00350CA0"/>
    <w:rsid w:val="00350CBA"/>
    <w:rsid w:val="00350D4E"/>
    <w:rsid w:val="003512D9"/>
    <w:rsid w:val="00351424"/>
    <w:rsid w:val="0035168E"/>
    <w:rsid w:val="00351B57"/>
    <w:rsid w:val="00351DC2"/>
    <w:rsid w:val="00352B40"/>
    <w:rsid w:val="00352C17"/>
    <w:rsid w:val="003532E4"/>
    <w:rsid w:val="003534D3"/>
    <w:rsid w:val="00354403"/>
    <w:rsid w:val="00354AB0"/>
    <w:rsid w:val="00355AD4"/>
    <w:rsid w:val="00355B42"/>
    <w:rsid w:val="00355B88"/>
    <w:rsid w:val="00356080"/>
    <w:rsid w:val="003565DA"/>
    <w:rsid w:val="00356AA5"/>
    <w:rsid w:val="00356CD2"/>
    <w:rsid w:val="00356E27"/>
    <w:rsid w:val="003571CA"/>
    <w:rsid w:val="003579AC"/>
    <w:rsid w:val="00357A7E"/>
    <w:rsid w:val="00357E43"/>
    <w:rsid w:val="00357EAB"/>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56F"/>
    <w:rsid w:val="003755CD"/>
    <w:rsid w:val="003758FA"/>
    <w:rsid w:val="00375A75"/>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7AE"/>
    <w:rsid w:val="00384E30"/>
    <w:rsid w:val="00384EDD"/>
    <w:rsid w:val="00384F09"/>
    <w:rsid w:val="00385581"/>
    <w:rsid w:val="00385711"/>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224"/>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8C"/>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5C9"/>
    <w:rsid w:val="00480829"/>
    <w:rsid w:val="00480BED"/>
    <w:rsid w:val="00480C04"/>
    <w:rsid w:val="00480DF6"/>
    <w:rsid w:val="004817B5"/>
    <w:rsid w:val="00481847"/>
    <w:rsid w:val="0048200C"/>
    <w:rsid w:val="004828E7"/>
    <w:rsid w:val="00482CAE"/>
    <w:rsid w:val="00482F18"/>
    <w:rsid w:val="004832A9"/>
    <w:rsid w:val="004835AA"/>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A05C3"/>
    <w:rsid w:val="004A06BE"/>
    <w:rsid w:val="004A0D57"/>
    <w:rsid w:val="004A0D6E"/>
    <w:rsid w:val="004A0E32"/>
    <w:rsid w:val="004A1103"/>
    <w:rsid w:val="004A150F"/>
    <w:rsid w:val="004A1BA4"/>
    <w:rsid w:val="004A1C86"/>
    <w:rsid w:val="004A1FF3"/>
    <w:rsid w:val="004A223D"/>
    <w:rsid w:val="004A22A5"/>
    <w:rsid w:val="004A27C7"/>
    <w:rsid w:val="004A30AA"/>
    <w:rsid w:val="004A390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03A"/>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E07"/>
    <w:rsid w:val="004E2E23"/>
    <w:rsid w:val="004E2FDE"/>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C53"/>
    <w:rsid w:val="004F4DF9"/>
    <w:rsid w:val="004F4F0A"/>
    <w:rsid w:val="004F5196"/>
    <w:rsid w:val="004F5197"/>
    <w:rsid w:val="004F5A00"/>
    <w:rsid w:val="004F5A5E"/>
    <w:rsid w:val="004F5EDC"/>
    <w:rsid w:val="004F6172"/>
    <w:rsid w:val="004F6241"/>
    <w:rsid w:val="004F628F"/>
    <w:rsid w:val="004F62CF"/>
    <w:rsid w:val="004F63DE"/>
    <w:rsid w:val="004F65BB"/>
    <w:rsid w:val="004F7289"/>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FB4"/>
    <w:rsid w:val="00505601"/>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623"/>
    <w:rsid w:val="005179CB"/>
    <w:rsid w:val="00517F35"/>
    <w:rsid w:val="00520097"/>
    <w:rsid w:val="0052044E"/>
    <w:rsid w:val="00520899"/>
    <w:rsid w:val="00520946"/>
    <w:rsid w:val="00520FD6"/>
    <w:rsid w:val="0052105B"/>
    <w:rsid w:val="00521344"/>
    <w:rsid w:val="005214E2"/>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D21"/>
    <w:rsid w:val="00567DAC"/>
    <w:rsid w:val="00567DCC"/>
    <w:rsid w:val="005700ED"/>
    <w:rsid w:val="005703D5"/>
    <w:rsid w:val="005712C2"/>
    <w:rsid w:val="00571A27"/>
    <w:rsid w:val="00571CEC"/>
    <w:rsid w:val="00572078"/>
    <w:rsid w:val="005721C2"/>
    <w:rsid w:val="005724AE"/>
    <w:rsid w:val="00572632"/>
    <w:rsid w:val="005726F0"/>
    <w:rsid w:val="00572B44"/>
    <w:rsid w:val="005730AB"/>
    <w:rsid w:val="00573564"/>
    <w:rsid w:val="005735D7"/>
    <w:rsid w:val="005735F0"/>
    <w:rsid w:val="0057367F"/>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04D"/>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D96"/>
    <w:rsid w:val="005C4FF6"/>
    <w:rsid w:val="005C54F4"/>
    <w:rsid w:val="005C5C52"/>
    <w:rsid w:val="005C5EB7"/>
    <w:rsid w:val="005C5FDA"/>
    <w:rsid w:val="005C6287"/>
    <w:rsid w:val="005C696D"/>
    <w:rsid w:val="005C6C28"/>
    <w:rsid w:val="005C6F5A"/>
    <w:rsid w:val="005C706E"/>
    <w:rsid w:val="005C73B6"/>
    <w:rsid w:val="005C740F"/>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F37"/>
    <w:rsid w:val="005F4F82"/>
    <w:rsid w:val="005F58BD"/>
    <w:rsid w:val="005F592E"/>
    <w:rsid w:val="005F6098"/>
    <w:rsid w:val="005F615F"/>
    <w:rsid w:val="005F61EE"/>
    <w:rsid w:val="005F620D"/>
    <w:rsid w:val="005F641C"/>
    <w:rsid w:val="005F75B2"/>
    <w:rsid w:val="005F767C"/>
    <w:rsid w:val="005F76AC"/>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FD1"/>
    <w:rsid w:val="006075DC"/>
    <w:rsid w:val="006078BA"/>
    <w:rsid w:val="006078F7"/>
    <w:rsid w:val="00607D56"/>
    <w:rsid w:val="00607EE5"/>
    <w:rsid w:val="00607EF3"/>
    <w:rsid w:val="00610084"/>
    <w:rsid w:val="006100F4"/>
    <w:rsid w:val="00610125"/>
    <w:rsid w:val="006107D5"/>
    <w:rsid w:val="00610D8B"/>
    <w:rsid w:val="00611530"/>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FF2"/>
    <w:rsid w:val="00632190"/>
    <w:rsid w:val="006324E8"/>
    <w:rsid w:val="00632516"/>
    <w:rsid w:val="0063294E"/>
    <w:rsid w:val="006329F1"/>
    <w:rsid w:val="006331B0"/>
    <w:rsid w:val="00633247"/>
    <w:rsid w:val="006339D5"/>
    <w:rsid w:val="00633D94"/>
    <w:rsid w:val="006340A0"/>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4D0"/>
    <w:rsid w:val="006445FF"/>
    <w:rsid w:val="00644F59"/>
    <w:rsid w:val="006455D7"/>
    <w:rsid w:val="00645DA1"/>
    <w:rsid w:val="00645E43"/>
    <w:rsid w:val="006462BF"/>
    <w:rsid w:val="006467A4"/>
    <w:rsid w:val="00646BA6"/>
    <w:rsid w:val="00646EFD"/>
    <w:rsid w:val="00647326"/>
    <w:rsid w:val="00647377"/>
    <w:rsid w:val="0064745D"/>
    <w:rsid w:val="006475B7"/>
    <w:rsid w:val="00647668"/>
    <w:rsid w:val="00647748"/>
    <w:rsid w:val="00647801"/>
    <w:rsid w:val="006478A1"/>
    <w:rsid w:val="006478C9"/>
    <w:rsid w:val="0064797E"/>
    <w:rsid w:val="00647993"/>
    <w:rsid w:val="00647CB9"/>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2E05"/>
    <w:rsid w:val="00663052"/>
    <w:rsid w:val="00663310"/>
    <w:rsid w:val="006633FF"/>
    <w:rsid w:val="00663780"/>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AAE"/>
    <w:rsid w:val="00672209"/>
    <w:rsid w:val="00672CD7"/>
    <w:rsid w:val="0067304D"/>
    <w:rsid w:val="00673175"/>
    <w:rsid w:val="00673AEA"/>
    <w:rsid w:val="00673CD5"/>
    <w:rsid w:val="00674403"/>
    <w:rsid w:val="006744CA"/>
    <w:rsid w:val="0067459D"/>
    <w:rsid w:val="00674B5D"/>
    <w:rsid w:val="00674C62"/>
    <w:rsid w:val="006752AE"/>
    <w:rsid w:val="0067571E"/>
    <w:rsid w:val="00675B62"/>
    <w:rsid w:val="00675E59"/>
    <w:rsid w:val="006762DD"/>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207B"/>
    <w:rsid w:val="0068209F"/>
    <w:rsid w:val="0068372F"/>
    <w:rsid w:val="00683731"/>
    <w:rsid w:val="006839F8"/>
    <w:rsid w:val="00683AD1"/>
    <w:rsid w:val="00683F06"/>
    <w:rsid w:val="00684133"/>
    <w:rsid w:val="00684677"/>
    <w:rsid w:val="00684763"/>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80D"/>
    <w:rsid w:val="0068789B"/>
    <w:rsid w:val="006879A3"/>
    <w:rsid w:val="00687B7D"/>
    <w:rsid w:val="00687C52"/>
    <w:rsid w:val="00687D98"/>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CC8"/>
    <w:rsid w:val="006A2F8F"/>
    <w:rsid w:val="006A3646"/>
    <w:rsid w:val="006A3C6C"/>
    <w:rsid w:val="006A4640"/>
    <w:rsid w:val="006A470A"/>
    <w:rsid w:val="006A4801"/>
    <w:rsid w:val="006A4B06"/>
    <w:rsid w:val="006A4BE1"/>
    <w:rsid w:val="006A4D86"/>
    <w:rsid w:val="006A4EC7"/>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D6E"/>
    <w:rsid w:val="006B0053"/>
    <w:rsid w:val="006B006D"/>
    <w:rsid w:val="006B0716"/>
    <w:rsid w:val="006B09B9"/>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BD2"/>
    <w:rsid w:val="006C5155"/>
    <w:rsid w:val="006C5198"/>
    <w:rsid w:val="006C521D"/>
    <w:rsid w:val="006C5511"/>
    <w:rsid w:val="006C566F"/>
    <w:rsid w:val="006C5C1F"/>
    <w:rsid w:val="006C6679"/>
    <w:rsid w:val="006C66E4"/>
    <w:rsid w:val="006C6952"/>
    <w:rsid w:val="006C6AD0"/>
    <w:rsid w:val="006C6B34"/>
    <w:rsid w:val="006C6BFF"/>
    <w:rsid w:val="006C6D8C"/>
    <w:rsid w:val="006C7FC1"/>
    <w:rsid w:val="006D023A"/>
    <w:rsid w:val="006D02F4"/>
    <w:rsid w:val="006D0334"/>
    <w:rsid w:val="006D0C18"/>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5E1"/>
    <w:rsid w:val="006D7E48"/>
    <w:rsid w:val="006D7F01"/>
    <w:rsid w:val="006E013E"/>
    <w:rsid w:val="006E0168"/>
    <w:rsid w:val="006E0371"/>
    <w:rsid w:val="006E07EC"/>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303A"/>
    <w:rsid w:val="0071304B"/>
    <w:rsid w:val="007134CB"/>
    <w:rsid w:val="007136EB"/>
    <w:rsid w:val="007138B6"/>
    <w:rsid w:val="00713969"/>
    <w:rsid w:val="00713B6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64D"/>
    <w:rsid w:val="0072194D"/>
    <w:rsid w:val="00721C7B"/>
    <w:rsid w:val="00721EAB"/>
    <w:rsid w:val="00722017"/>
    <w:rsid w:val="007220E4"/>
    <w:rsid w:val="007225AD"/>
    <w:rsid w:val="007225C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30B5"/>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488"/>
    <w:rsid w:val="00750498"/>
    <w:rsid w:val="0075068C"/>
    <w:rsid w:val="00750D35"/>
    <w:rsid w:val="0075198D"/>
    <w:rsid w:val="00751C59"/>
    <w:rsid w:val="00751DB6"/>
    <w:rsid w:val="00751DD1"/>
    <w:rsid w:val="007523DE"/>
    <w:rsid w:val="0075248D"/>
    <w:rsid w:val="007525B1"/>
    <w:rsid w:val="00752601"/>
    <w:rsid w:val="00752784"/>
    <w:rsid w:val="007529B8"/>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146"/>
    <w:rsid w:val="007614B1"/>
    <w:rsid w:val="0076167B"/>
    <w:rsid w:val="007617D5"/>
    <w:rsid w:val="007617FA"/>
    <w:rsid w:val="00761C37"/>
    <w:rsid w:val="00761CF9"/>
    <w:rsid w:val="0076238F"/>
    <w:rsid w:val="00762569"/>
    <w:rsid w:val="007627B2"/>
    <w:rsid w:val="00762911"/>
    <w:rsid w:val="00762A10"/>
    <w:rsid w:val="0076325A"/>
    <w:rsid w:val="00763911"/>
    <w:rsid w:val="007647F9"/>
    <w:rsid w:val="0076487A"/>
    <w:rsid w:val="007649D6"/>
    <w:rsid w:val="00764C3B"/>
    <w:rsid w:val="00764CA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60E0"/>
    <w:rsid w:val="00796173"/>
    <w:rsid w:val="007962BB"/>
    <w:rsid w:val="00796FA3"/>
    <w:rsid w:val="007970D9"/>
    <w:rsid w:val="00797217"/>
    <w:rsid w:val="00797F56"/>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C0D"/>
    <w:rsid w:val="007C3141"/>
    <w:rsid w:val="007C3999"/>
    <w:rsid w:val="007C3B55"/>
    <w:rsid w:val="007C4282"/>
    <w:rsid w:val="007C42C0"/>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8A7"/>
    <w:rsid w:val="007E1CB6"/>
    <w:rsid w:val="007E22A3"/>
    <w:rsid w:val="007E25E5"/>
    <w:rsid w:val="007E3023"/>
    <w:rsid w:val="007E3832"/>
    <w:rsid w:val="007E39F3"/>
    <w:rsid w:val="007E3C20"/>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CED"/>
    <w:rsid w:val="007F3AE7"/>
    <w:rsid w:val="007F3BE9"/>
    <w:rsid w:val="007F3F36"/>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9BD"/>
    <w:rsid w:val="00820E3F"/>
    <w:rsid w:val="0082218D"/>
    <w:rsid w:val="0082243D"/>
    <w:rsid w:val="008225EE"/>
    <w:rsid w:val="0082299E"/>
    <w:rsid w:val="00822A14"/>
    <w:rsid w:val="00822F1A"/>
    <w:rsid w:val="008230F4"/>
    <w:rsid w:val="008230FB"/>
    <w:rsid w:val="0082321E"/>
    <w:rsid w:val="008233D8"/>
    <w:rsid w:val="0082379D"/>
    <w:rsid w:val="00823899"/>
    <w:rsid w:val="00823BD1"/>
    <w:rsid w:val="00823D41"/>
    <w:rsid w:val="00823FA3"/>
    <w:rsid w:val="0082402C"/>
    <w:rsid w:val="008240CD"/>
    <w:rsid w:val="0082426F"/>
    <w:rsid w:val="0082468F"/>
    <w:rsid w:val="00824913"/>
    <w:rsid w:val="0082498A"/>
    <w:rsid w:val="008249E5"/>
    <w:rsid w:val="0082529D"/>
    <w:rsid w:val="00825936"/>
    <w:rsid w:val="00825B95"/>
    <w:rsid w:val="00825EDC"/>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EE1"/>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6C9"/>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F87"/>
    <w:rsid w:val="008B0FD8"/>
    <w:rsid w:val="008B11FA"/>
    <w:rsid w:val="008B1233"/>
    <w:rsid w:val="008B131A"/>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2CE"/>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16"/>
    <w:rsid w:val="008E194C"/>
    <w:rsid w:val="008E1C68"/>
    <w:rsid w:val="008E1DC4"/>
    <w:rsid w:val="008E22A4"/>
    <w:rsid w:val="008E24DB"/>
    <w:rsid w:val="008E27C1"/>
    <w:rsid w:val="008E2FED"/>
    <w:rsid w:val="008E30BB"/>
    <w:rsid w:val="008E37AB"/>
    <w:rsid w:val="008E37F5"/>
    <w:rsid w:val="008E3A37"/>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7155"/>
    <w:rsid w:val="008E74C3"/>
    <w:rsid w:val="008E74FC"/>
    <w:rsid w:val="008E7698"/>
    <w:rsid w:val="008E780F"/>
    <w:rsid w:val="008E7C3A"/>
    <w:rsid w:val="008E7D13"/>
    <w:rsid w:val="008E7FE8"/>
    <w:rsid w:val="008F0847"/>
    <w:rsid w:val="008F145A"/>
    <w:rsid w:val="008F1957"/>
    <w:rsid w:val="008F1FEB"/>
    <w:rsid w:val="008F218A"/>
    <w:rsid w:val="008F2AAC"/>
    <w:rsid w:val="008F2ABC"/>
    <w:rsid w:val="008F34F7"/>
    <w:rsid w:val="008F378C"/>
    <w:rsid w:val="008F37E1"/>
    <w:rsid w:val="008F3D6F"/>
    <w:rsid w:val="008F3F42"/>
    <w:rsid w:val="008F40D1"/>
    <w:rsid w:val="008F40F1"/>
    <w:rsid w:val="008F4553"/>
    <w:rsid w:val="008F46D1"/>
    <w:rsid w:val="008F4AFA"/>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900551"/>
    <w:rsid w:val="009006E3"/>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802"/>
    <w:rsid w:val="009048C3"/>
    <w:rsid w:val="00904912"/>
    <w:rsid w:val="00904A9C"/>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2DBF"/>
    <w:rsid w:val="0091337D"/>
    <w:rsid w:val="009134D1"/>
    <w:rsid w:val="009138D4"/>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819"/>
    <w:rsid w:val="00920E45"/>
    <w:rsid w:val="00920E5D"/>
    <w:rsid w:val="00920F87"/>
    <w:rsid w:val="009211BD"/>
    <w:rsid w:val="009212C6"/>
    <w:rsid w:val="00921D84"/>
    <w:rsid w:val="0092214C"/>
    <w:rsid w:val="00922186"/>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485"/>
    <w:rsid w:val="00943578"/>
    <w:rsid w:val="0094378E"/>
    <w:rsid w:val="00943A16"/>
    <w:rsid w:val="00943D1B"/>
    <w:rsid w:val="00943F62"/>
    <w:rsid w:val="009449B4"/>
    <w:rsid w:val="00944AF8"/>
    <w:rsid w:val="00944CDA"/>
    <w:rsid w:val="00944DAE"/>
    <w:rsid w:val="009452C0"/>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A95"/>
    <w:rsid w:val="00963EF7"/>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B95"/>
    <w:rsid w:val="00975F46"/>
    <w:rsid w:val="0097612B"/>
    <w:rsid w:val="0097621C"/>
    <w:rsid w:val="0097623D"/>
    <w:rsid w:val="009764AA"/>
    <w:rsid w:val="009767CF"/>
    <w:rsid w:val="00976CD4"/>
    <w:rsid w:val="00976DFC"/>
    <w:rsid w:val="00976E8D"/>
    <w:rsid w:val="0097707F"/>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51"/>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629"/>
    <w:rsid w:val="0099393B"/>
    <w:rsid w:val="00993C1F"/>
    <w:rsid w:val="00994179"/>
    <w:rsid w:val="00994806"/>
    <w:rsid w:val="00994822"/>
    <w:rsid w:val="00995186"/>
    <w:rsid w:val="009953CC"/>
    <w:rsid w:val="00995995"/>
    <w:rsid w:val="00995C9A"/>
    <w:rsid w:val="00995F23"/>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6199"/>
    <w:rsid w:val="009A6625"/>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2E77"/>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771"/>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CF"/>
    <w:rsid w:val="00A12320"/>
    <w:rsid w:val="00A1252D"/>
    <w:rsid w:val="00A125EB"/>
    <w:rsid w:val="00A12749"/>
    <w:rsid w:val="00A12C3C"/>
    <w:rsid w:val="00A12CEC"/>
    <w:rsid w:val="00A13144"/>
    <w:rsid w:val="00A1319A"/>
    <w:rsid w:val="00A13956"/>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26"/>
    <w:rsid w:val="00A2338F"/>
    <w:rsid w:val="00A23B25"/>
    <w:rsid w:val="00A23C7E"/>
    <w:rsid w:val="00A23F87"/>
    <w:rsid w:val="00A23FB7"/>
    <w:rsid w:val="00A243BB"/>
    <w:rsid w:val="00A24769"/>
    <w:rsid w:val="00A247AE"/>
    <w:rsid w:val="00A247D7"/>
    <w:rsid w:val="00A248A0"/>
    <w:rsid w:val="00A24968"/>
    <w:rsid w:val="00A24E82"/>
    <w:rsid w:val="00A24F39"/>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31A6"/>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B7F"/>
    <w:rsid w:val="00A7749B"/>
    <w:rsid w:val="00A77591"/>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D7D"/>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792"/>
    <w:rsid w:val="00AB58A0"/>
    <w:rsid w:val="00AB5F4B"/>
    <w:rsid w:val="00AB75E1"/>
    <w:rsid w:val="00AB75FB"/>
    <w:rsid w:val="00AB7692"/>
    <w:rsid w:val="00AB7A41"/>
    <w:rsid w:val="00AB7AA3"/>
    <w:rsid w:val="00AB7E57"/>
    <w:rsid w:val="00AC10BC"/>
    <w:rsid w:val="00AC119D"/>
    <w:rsid w:val="00AC14FD"/>
    <w:rsid w:val="00AC15AB"/>
    <w:rsid w:val="00AC15F7"/>
    <w:rsid w:val="00AC17DB"/>
    <w:rsid w:val="00AC1D15"/>
    <w:rsid w:val="00AC1EA6"/>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B6A"/>
    <w:rsid w:val="00AE5F20"/>
    <w:rsid w:val="00AE6444"/>
    <w:rsid w:val="00AE6AE5"/>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01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3DE6"/>
    <w:rsid w:val="00B041B9"/>
    <w:rsid w:val="00B048E8"/>
    <w:rsid w:val="00B04943"/>
    <w:rsid w:val="00B04E37"/>
    <w:rsid w:val="00B04E76"/>
    <w:rsid w:val="00B04F39"/>
    <w:rsid w:val="00B04FEF"/>
    <w:rsid w:val="00B05508"/>
    <w:rsid w:val="00B0584F"/>
    <w:rsid w:val="00B05A1C"/>
    <w:rsid w:val="00B05AAA"/>
    <w:rsid w:val="00B0629D"/>
    <w:rsid w:val="00B062CE"/>
    <w:rsid w:val="00B06564"/>
    <w:rsid w:val="00B06689"/>
    <w:rsid w:val="00B06729"/>
    <w:rsid w:val="00B06A04"/>
    <w:rsid w:val="00B07603"/>
    <w:rsid w:val="00B0774C"/>
    <w:rsid w:val="00B077A6"/>
    <w:rsid w:val="00B07AB2"/>
    <w:rsid w:val="00B07BB5"/>
    <w:rsid w:val="00B07C40"/>
    <w:rsid w:val="00B103FB"/>
    <w:rsid w:val="00B107AB"/>
    <w:rsid w:val="00B108A1"/>
    <w:rsid w:val="00B10C03"/>
    <w:rsid w:val="00B10E09"/>
    <w:rsid w:val="00B112BA"/>
    <w:rsid w:val="00B11385"/>
    <w:rsid w:val="00B11604"/>
    <w:rsid w:val="00B11CC2"/>
    <w:rsid w:val="00B11F66"/>
    <w:rsid w:val="00B12223"/>
    <w:rsid w:val="00B127CC"/>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A1A"/>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D68"/>
    <w:rsid w:val="00B7141E"/>
    <w:rsid w:val="00B71B49"/>
    <w:rsid w:val="00B71B99"/>
    <w:rsid w:val="00B71D73"/>
    <w:rsid w:val="00B71DB1"/>
    <w:rsid w:val="00B71E70"/>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281"/>
    <w:rsid w:val="00B844B4"/>
    <w:rsid w:val="00B8502E"/>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8B1"/>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8B8"/>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5721"/>
    <w:rsid w:val="00BD5EFD"/>
    <w:rsid w:val="00BD64F0"/>
    <w:rsid w:val="00BD6630"/>
    <w:rsid w:val="00BD6B58"/>
    <w:rsid w:val="00BD6C32"/>
    <w:rsid w:val="00BD6C8F"/>
    <w:rsid w:val="00BD6CE0"/>
    <w:rsid w:val="00BD7914"/>
    <w:rsid w:val="00BD7A1A"/>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4291"/>
    <w:rsid w:val="00BE429E"/>
    <w:rsid w:val="00BE449E"/>
    <w:rsid w:val="00BE4562"/>
    <w:rsid w:val="00BE46D7"/>
    <w:rsid w:val="00BE49B0"/>
    <w:rsid w:val="00BE4B6C"/>
    <w:rsid w:val="00BE4BD1"/>
    <w:rsid w:val="00BE4E62"/>
    <w:rsid w:val="00BE50E9"/>
    <w:rsid w:val="00BE520B"/>
    <w:rsid w:val="00BE5EB2"/>
    <w:rsid w:val="00BE65E1"/>
    <w:rsid w:val="00BE6E64"/>
    <w:rsid w:val="00BE6F14"/>
    <w:rsid w:val="00BE6F97"/>
    <w:rsid w:val="00BE7991"/>
    <w:rsid w:val="00BE7ADB"/>
    <w:rsid w:val="00BE7C39"/>
    <w:rsid w:val="00BE7F50"/>
    <w:rsid w:val="00BF0199"/>
    <w:rsid w:val="00BF0522"/>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62B"/>
    <w:rsid w:val="00C33BD1"/>
    <w:rsid w:val="00C33E7A"/>
    <w:rsid w:val="00C3409C"/>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D1F"/>
    <w:rsid w:val="00C476F6"/>
    <w:rsid w:val="00C478B8"/>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CF2"/>
    <w:rsid w:val="00C60FC9"/>
    <w:rsid w:val="00C61130"/>
    <w:rsid w:val="00C61243"/>
    <w:rsid w:val="00C616F9"/>
    <w:rsid w:val="00C6185A"/>
    <w:rsid w:val="00C61AFB"/>
    <w:rsid w:val="00C628AE"/>
    <w:rsid w:val="00C629F9"/>
    <w:rsid w:val="00C62BDC"/>
    <w:rsid w:val="00C62C2E"/>
    <w:rsid w:val="00C62EB1"/>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41C"/>
    <w:rsid w:val="00C7656F"/>
    <w:rsid w:val="00C76675"/>
    <w:rsid w:val="00C7698D"/>
    <w:rsid w:val="00C76B3A"/>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EAC"/>
    <w:rsid w:val="00CC1248"/>
    <w:rsid w:val="00CC131C"/>
    <w:rsid w:val="00CC136B"/>
    <w:rsid w:val="00CC21C6"/>
    <w:rsid w:val="00CC21D1"/>
    <w:rsid w:val="00CC2392"/>
    <w:rsid w:val="00CC2423"/>
    <w:rsid w:val="00CC264C"/>
    <w:rsid w:val="00CC2759"/>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AD1"/>
    <w:rsid w:val="00CD1BAE"/>
    <w:rsid w:val="00CD1E9A"/>
    <w:rsid w:val="00CD27B7"/>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E2"/>
    <w:rsid w:val="00CE3E74"/>
    <w:rsid w:val="00CE41D0"/>
    <w:rsid w:val="00CE4921"/>
    <w:rsid w:val="00CE4DFA"/>
    <w:rsid w:val="00CE5445"/>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57C"/>
    <w:rsid w:val="00CF7735"/>
    <w:rsid w:val="00CF7948"/>
    <w:rsid w:val="00CF7971"/>
    <w:rsid w:val="00CF7CB8"/>
    <w:rsid w:val="00D000CD"/>
    <w:rsid w:val="00D00102"/>
    <w:rsid w:val="00D00242"/>
    <w:rsid w:val="00D002D4"/>
    <w:rsid w:val="00D0065A"/>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94E"/>
    <w:rsid w:val="00D04D4D"/>
    <w:rsid w:val="00D04F7F"/>
    <w:rsid w:val="00D0531A"/>
    <w:rsid w:val="00D0561F"/>
    <w:rsid w:val="00D056F6"/>
    <w:rsid w:val="00D05E71"/>
    <w:rsid w:val="00D0632B"/>
    <w:rsid w:val="00D0648F"/>
    <w:rsid w:val="00D067D7"/>
    <w:rsid w:val="00D06D7B"/>
    <w:rsid w:val="00D0712D"/>
    <w:rsid w:val="00D072FA"/>
    <w:rsid w:val="00D07430"/>
    <w:rsid w:val="00D07674"/>
    <w:rsid w:val="00D07847"/>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893"/>
    <w:rsid w:val="00D15098"/>
    <w:rsid w:val="00D1525D"/>
    <w:rsid w:val="00D15DD9"/>
    <w:rsid w:val="00D160C4"/>
    <w:rsid w:val="00D16539"/>
    <w:rsid w:val="00D169A5"/>
    <w:rsid w:val="00D16CC2"/>
    <w:rsid w:val="00D16D3F"/>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896"/>
    <w:rsid w:val="00D609DD"/>
    <w:rsid w:val="00D6150A"/>
    <w:rsid w:val="00D619B9"/>
    <w:rsid w:val="00D61D0C"/>
    <w:rsid w:val="00D61D66"/>
    <w:rsid w:val="00D623BE"/>
    <w:rsid w:val="00D6292B"/>
    <w:rsid w:val="00D62BD8"/>
    <w:rsid w:val="00D62D29"/>
    <w:rsid w:val="00D62FB2"/>
    <w:rsid w:val="00D63393"/>
    <w:rsid w:val="00D633E0"/>
    <w:rsid w:val="00D63869"/>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C6F"/>
    <w:rsid w:val="00D7404E"/>
    <w:rsid w:val="00D7407C"/>
    <w:rsid w:val="00D74122"/>
    <w:rsid w:val="00D74A8C"/>
    <w:rsid w:val="00D754E2"/>
    <w:rsid w:val="00D7578B"/>
    <w:rsid w:val="00D757C2"/>
    <w:rsid w:val="00D75896"/>
    <w:rsid w:val="00D758DF"/>
    <w:rsid w:val="00D75BAC"/>
    <w:rsid w:val="00D75F79"/>
    <w:rsid w:val="00D76456"/>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F1B"/>
    <w:rsid w:val="00D95023"/>
    <w:rsid w:val="00D9516B"/>
    <w:rsid w:val="00D956DE"/>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6401"/>
    <w:rsid w:val="00DA6779"/>
    <w:rsid w:val="00DA6AEB"/>
    <w:rsid w:val="00DA6B48"/>
    <w:rsid w:val="00DA6B9A"/>
    <w:rsid w:val="00DA6C70"/>
    <w:rsid w:val="00DA6F25"/>
    <w:rsid w:val="00DA700D"/>
    <w:rsid w:val="00DA70BD"/>
    <w:rsid w:val="00DA734C"/>
    <w:rsid w:val="00DA7B7D"/>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83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A89"/>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D17"/>
    <w:rsid w:val="00DF6EEB"/>
    <w:rsid w:val="00DF75F4"/>
    <w:rsid w:val="00DF7E38"/>
    <w:rsid w:val="00E0015B"/>
    <w:rsid w:val="00E00161"/>
    <w:rsid w:val="00E0076C"/>
    <w:rsid w:val="00E008C0"/>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D7E"/>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18D"/>
    <w:rsid w:val="00E532C0"/>
    <w:rsid w:val="00E532F6"/>
    <w:rsid w:val="00E535E9"/>
    <w:rsid w:val="00E53661"/>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E0B"/>
    <w:rsid w:val="00E67169"/>
    <w:rsid w:val="00E67202"/>
    <w:rsid w:val="00E672B0"/>
    <w:rsid w:val="00E67860"/>
    <w:rsid w:val="00E67F2F"/>
    <w:rsid w:val="00E7024B"/>
    <w:rsid w:val="00E706A2"/>
    <w:rsid w:val="00E708EA"/>
    <w:rsid w:val="00E70C17"/>
    <w:rsid w:val="00E71A76"/>
    <w:rsid w:val="00E71AB4"/>
    <w:rsid w:val="00E71DBE"/>
    <w:rsid w:val="00E72080"/>
    <w:rsid w:val="00E72247"/>
    <w:rsid w:val="00E722C0"/>
    <w:rsid w:val="00E72508"/>
    <w:rsid w:val="00E725E8"/>
    <w:rsid w:val="00E7294A"/>
    <w:rsid w:val="00E72C79"/>
    <w:rsid w:val="00E72E52"/>
    <w:rsid w:val="00E7344E"/>
    <w:rsid w:val="00E736A5"/>
    <w:rsid w:val="00E737E0"/>
    <w:rsid w:val="00E73E11"/>
    <w:rsid w:val="00E73EA4"/>
    <w:rsid w:val="00E73FEC"/>
    <w:rsid w:val="00E7469C"/>
    <w:rsid w:val="00E7490E"/>
    <w:rsid w:val="00E7492A"/>
    <w:rsid w:val="00E74B10"/>
    <w:rsid w:val="00E75032"/>
    <w:rsid w:val="00E75D42"/>
    <w:rsid w:val="00E75D51"/>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F08"/>
    <w:rsid w:val="00E84034"/>
    <w:rsid w:val="00E84174"/>
    <w:rsid w:val="00E84598"/>
    <w:rsid w:val="00E8485B"/>
    <w:rsid w:val="00E84D3E"/>
    <w:rsid w:val="00E852AF"/>
    <w:rsid w:val="00E854F8"/>
    <w:rsid w:val="00E8550B"/>
    <w:rsid w:val="00E8595A"/>
    <w:rsid w:val="00E85E19"/>
    <w:rsid w:val="00E863D1"/>
    <w:rsid w:val="00E8674C"/>
    <w:rsid w:val="00E86BC2"/>
    <w:rsid w:val="00E86E08"/>
    <w:rsid w:val="00E86FB4"/>
    <w:rsid w:val="00E870B7"/>
    <w:rsid w:val="00E875AC"/>
    <w:rsid w:val="00E8796D"/>
    <w:rsid w:val="00E87FA8"/>
    <w:rsid w:val="00E90262"/>
    <w:rsid w:val="00E90835"/>
    <w:rsid w:val="00E90A86"/>
    <w:rsid w:val="00E90F64"/>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61"/>
    <w:rsid w:val="00EC21A6"/>
    <w:rsid w:val="00EC2380"/>
    <w:rsid w:val="00EC2712"/>
    <w:rsid w:val="00EC2A2B"/>
    <w:rsid w:val="00EC2B36"/>
    <w:rsid w:val="00EC2BBC"/>
    <w:rsid w:val="00EC2DF9"/>
    <w:rsid w:val="00EC330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CE0"/>
    <w:rsid w:val="00ED0117"/>
    <w:rsid w:val="00ED01D4"/>
    <w:rsid w:val="00ED021D"/>
    <w:rsid w:val="00ED0A18"/>
    <w:rsid w:val="00ED0FC6"/>
    <w:rsid w:val="00ED102B"/>
    <w:rsid w:val="00ED1241"/>
    <w:rsid w:val="00ED12B7"/>
    <w:rsid w:val="00ED173F"/>
    <w:rsid w:val="00ED1895"/>
    <w:rsid w:val="00ED2607"/>
    <w:rsid w:val="00ED2AB4"/>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314"/>
    <w:rsid w:val="00ED75C8"/>
    <w:rsid w:val="00ED76A6"/>
    <w:rsid w:val="00ED772E"/>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56"/>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D0D"/>
    <w:rsid w:val="00F336CA"/>
    <w:rsid w:val="00F33CE8"/>
    <w:rsid w:val="00F3462B"/>
    <w:rsid w:val="00F35105"/>
    <w:rsid w:val="00F351F9"/>
    <w:rsid w:val="00F35470"/>
    <w:rsid w:val="00F36065"/>
    <w:rsid w:val="00F363EF"/>
    <w:rsid w:val="00F3642A"/>
    <w:rsid w:val="00F367D7"/>
    <w:rsid w:val="00F36B75"/>
    <w:rsid w:val="00F37D44"/>
    <w:rsid w:val="00F37ED9"/>
    <w:rsid w:val="00F37FE6"/>
    <w:rsid w:val="00F4014D"/>
    <w:rsid w:val="00F40240"/>
    <w:rsid w:val="00F40378"/>
    <w:rsid w:val="00F403C1"/>
    <w:rsid w:val="00F40A94"/>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798"/>
    <w:rsid w:val="00F43EE0"/>
    <w:rsid w:val="00F43EED"/>
    <w:rsid w:val="00F44439"/>
    <w:rsid w:val="00F444B9"/>
    <w:rsid w:val="00F44543"/>
    <w:rsid w:val="00F448BD"/>
    <w:rsid w:val="00F44C5A"/>
    <w:rsid w:val="00F44CAE"/>
    <w:rsid w:val="00F44F25"/>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5428"/>
    <w:rsid w:val="00F6549C"/>
    <w:rsid w:val="00F6592B"/>
    <w:rsid w:val="00F65A44"/>
    <w:rsid w:val="00F65CAF"/>
    <w:rsid w:val="00F65CDF"/>
    <w:rsid w:val="00F65D4C"/>
    <w:rsid w:val="00F65DF4"/>
    <w:rsid w:val="00F65E24"/>
    <w:rsid w:val="00F666C6"/>
    <w:rsid w:val="00F66CFF"/>
    <w:rsid w:val="00F66DE5"/>
    <w:rsid w:val="00F66FCE"/>
    <w:rsid w:val="00F67696"/>
    <w:rsid w:val="00F679B4"/>
    <w:rsid w:val="00F67A71"/>
    <w:rsid w:val="00F67B46"/>
    <w:rsid w:val="00F67C09"/>
    <w:rsid w:val="00F67DC7"/>
    <w:rsid w:val="00F67E71"/>
    <w:rsid w:val="00F705BA"/>
    <w:rsid w:val="00F70761"/>
    <w:rsid w:val="00F7094A"/>
    <w:rsid w:val="00F70C2D"/>
    <w:rsid w:val="00F70D76"/>
    <w:rsid w:val="00F714D4"/>
    <w:rsid w:val="00F71725"/>
    <w:rsid w:val="00F71779"/>
    <w:rsid w:val="00F7192E"/>
    <w:rsid w:val="00F71FC8"/>
    <w:rsid w:val="00F72154"/>
    <w:rsid w:val="00F72A3E"/>
    <w:rsid w:val="00F72FAD"/>
    <w:rsid w:val="00F7331C"/>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626"/>
    <w:rsid w:val="00F95C12"/>
    <w:rsid w:val="00F95C41"/>
    <w:rsid w:val="00F95DD2"/>
    <w:rsid w:val="00F95FDD"/>
    <w:rsid w:val="00F9631C"/>
    <w:rsid w:val="00F9662B"/>
    <w:rsid w:val="00F96632"/>
    <w:rsid w:val="00F96710"/>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888"/>
    <w:rsid w:val="00FE091E"/>
    <w:rsid w:val="00FE0AC2"/>
    <w:rsid w:val="00FE0BAB"/>
    <w:rsid w:val="00FE12D1"/>
    <w:rsid w:val="00FE1311"/>
    <w:rsid w:val="00FE1B53"/>
    <w:rsid w:val="00FE269C"/>
    <w:rsid w:val="00FE29CD"/>
    <w:rsid w:val="00FE2CFE"/>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5">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NichtaufgelsteErwhnung2">
    <w:name w:val="Nicht aufgelöste Erwähnung2"/>
    <w:basedOn w:val="Absatz-Standardschriftart"/>
    <w:uiPriority w:val="99"/>
    <w:semiHidden/>
    <w:unhideWhenUsed/>
    <w:rsid w:val="0004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1895</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2018-07-09T14:33:00Z</dcterms:created>
  <dcterms:modified xsi:type="dcterms:W3CDTF">2018-07-25T14:21:00Z</dcterms:modified>
</cp:coreProperties>
</file>